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885B" w14:textId="00195C05" w:rsidR="004D49A6" w:rsidRPr="004D49A6" w:rsidRDefault="004D49A6" w:rsidP="004D49A6">
      <w:pPr>
        <w:spacing w:line="600" w:lineRule="auto"/>
        <w:rPr>
          <w:rFonts w:ascii="Arial" w:hAnsi="Arial" w:cs="Arial"/>
          <w:sz w:val="24"/>
          <w:szCs w:val="24"/>
        </w:rPr>
      </w:pPr>
      <w:r w:rsidRPr="004D49A6">
        <w:rPr>
          <w:rFonts w:ascii="Arial" w:hAnsi="Arial" w:cs="Arial"/>
          <w:sz w:val="24"/>
          <w:szCs w:val="24"/>
        </w:rPr>
        <w:t>Directe links naar:</w:t>
      </w:r>
    </w:p>
    <w:p w14:paraId="45F5FC73" w14:textId="768C6339" w:rsidR="009514C8" w:rsidRPr="004D49A6" w:rsidRDefault="004D49A6" w:rsidP="004D49A6">
      <w:pPr>
        <w:spacing w:line="600" w:lineRule="auto"/>
        <w:rPr>
          <w:rFonts w:ascii="Arial" w:hAnsi="Arial" w:cs="Arial"/>
          <w:sz w:val="24"/>
          <w:szCs w:val="24"/>
        </w:rPr>
      </w:pPr>
      <w:hyperlink r:id="rId7" w:history="1">
        <w:r w:rsidRPr="004D49A6">
          <w:rPr>
            <w:rStyle w:val="Hyperlink"/>
            <w:rFonts w:ascii="Arial" w:hAnsi="Arial" w:cs="Arial"/>
            <w:sz w:val="24"/>
            <w:szCs w:val="24"/>
          </w:rPr>
          <w:t>Treasurystatuut GR Bedrijvenschap Hoefweg 2019</w:t>
        </w:r>
      </w:hyperlink>
      <w:r w:rsidRPr="004D49A6">
        <w:rPr>
          <w:rFonts w:ascii="Arial" w:hAnsi="Arial" w:cs="Arial"/>
          <w:color w:val="023B59"/>
          <w:sz w:val="24"/>
          <w:szCs w:val="24"/>
        </w:rPr>
        <w:br/>
      </w:r>
      <w:hyperlink r:id="rId8" w:history="1">
        <w:r w:rsidRPr="004D49A6">
          <w:rPr>
            <w:rStyle w:val="Hyperlink"/>
            <w:rFonts w:ascii="Arial" w:hAnsi="Arial" w:cs="Arial"/>
            <w:sz w:val="24"/>
            <w:szCs w:val="24"/>
          </w:rPr>
          <w:t>Controleverordening GR Bedrijvenschap Hoefweg 2019</w:t>
        </w:r>
      </w:hyperlink>
      <w:r w:rsidRPr="004D49A6">
        <w:rPr>
          <w:rFonts w:ascii="Arial" w:hAnsi="Arial" w:cs="Arial"/>
          <w:color w:val="023B59"/>
          <w:sz w:val="24"/>
          <w:szCs w:val="24"/>
        </w:rPr>
        <w:br/>
      </w:r>
      <w:hyperlink r:id="rId9" w:history="1">
        <w:r w:rsidRPr="004D49A6">
          <w:rPr>
            <w:rStyle w:val="Hyperlink"/>
            <w:rFonts w:ascii="Arial" w:hAnsi="Arial" w:cs="Arial"/>
            <w:sz w:val="24"/>
            <w:szCs w:val="24"/>
          </w:rPr>
          <w:t>Directie Instructie GR Bedrijvenschap Hoefweg 2021</w:t>
        </w:r>
      </w:hyperlink>
      <w:r w:rsidRPr="004D49A6">
        <w:rPr>
          <w:rFonts w:ascii="Arial" w:hAnsi="Arial" w:cs="Arial"/>
          <w:color w:val="023B59"/>
          <w:sz w:val="24"/>
          <w:szCs w:val="24"/>
        </w:rPr>
        <w:br/>
      </w:r>
      <w:hyperlink r:id="rId10" w:history="1">
        <w:proofErr w:type="spellStart"/>
        <w:r w:rsidRPr="004D49A6">
          <w:rPr>
            <w:rStyle w:val="Hyperlink"/>
            <w:rFonts w:ascii="Arial" w:hAnsi="Arial" w:cs="Arial"/>
            <w:sz w:val="24"/>
            <w:szCs w:val="24"/>
          </w:rPr>
          <w:t>Financiele</w:t>
        </w:r>
        <w:proofErr w:type="spellEnd"/>
        <w:r w:rsidRPr="004D49A6">
          <w:rPr>
            <w:rStyle w:val="Hyperlink"/>
            <w:rFonts w:ascii="Arial" w:hAnsi="Arial" w:cs="Arial"/>
            <w:sz w:val="24"/>
            <w:szCs w:val="24"/>
          </w:rPr>
          <w:t xml:space="preserve"> verordening GR Bedrijvenschap Hoefweg 2019</w:t>
        </w:r>
        <w:r w:rsidRPr="004D49A6">
          <w:rPr>
            <w:rFonts w:ascii="Arial" w:hAnsi="Arial" w:cs="Arial"/>
            <w:color w:val="0000FF"/>
            <w:sz w:val="24"/>
            <w:szCs w:val="24"/>
            <w:u w:val="single"/>
          </w:rPr>
          <w:br/>
        </w:r>
      </w:hyperlink>
      <w:hyperlink r:id="rId11" w:history="1">
        <w:r w:rsidRPr="004D49A6">
          <w:rPr>
            <w:rStyle w:val="Hyperlink"/>
            <w:rFonts w:ascii="Arial" w:hAnsi="Arial" w:cs="Arial"/>
            <w:sz w:val="24"/>
            <w:szCs w:val="24"/>
          </w:rPr>
          <w:t>Inkoop- en aanbestedingsbeleid Bedrijvenschap Hoefweg 2020</w:t>
        </w:r>
      </w:hyperlink>
      <w:r w:rsidRPr="004D49A6">
        <w:rPr>
          <w:rFonts w:ascii="Arial" w:hAnsi="Arial" w:cs="Arial"/>
          <w:color w:val="023B59"/>
          <w:sz w:val="24"/>
          <w:szCs w:val="24"/>
        </w:rPr>
        <w:br/>
      </w:r>
    </w:p>
    <w:sectPr w:rsidR="009514C8" w:rsidRPr="004D49A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F80B" w14:textId="77777777" w:rsidR="00182C3D" w:rsidRDefault="00182C3D" w:rsidP="00E96122">
      <w:pPr>
        <w:spacing w:after="0" w:line="240" w:lineRule="auto"/>
      </w:pPr>
      <w:r>
        <w:separator/>
      </w:r>
    </w:p>
  </w:endnote>
  <w:endnote w:type="continuationSeparator" w:id="0">
    <w:p w14:paraId="6F724540" w14:textId="77777777" w:rsidR="00182C3D" w:rsidRDefault="00182C3D" w:rsidP="00E9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524842"/>
      <w:docPartObj>
        <w:docPartGallery w:val="Page Numbers (Bottom of Page)"/>
        <w:docPartUnique/>
      </w:docPartObj>
    </w:sdtPr>
    <w:sdtEndPr/>
    <w:sdtContent>
      <w:p w14:paraId="7EE8D695" w14:textId="6AF88FD4" w:rsidR="00E96122" w:rsidRDefault="00E9612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C884E" w14:textId="77777777" w:rsidR="00E96122" w:rsidRDefault="00E961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D1C5" w14:textId="77777777" w:rsidR="00182C3D" w:rsidRDefault="00182C3D" w:rsidP="00E96122">
      <w:pPr>
        <w:spacing w:after="0" w:line="240" w:lineRule="auto"/>
      </w:pPr>
      <w:r>
        <w:separator/>
      </w:r>
    </w:p>
  </w:footnote>
  <w:footnote w:type="continuationSeparator" w:id="0">
    <w:p w14:paraId="2BC7300E" w14:textId="77777777" w:rsidR="00182C3D" w:rsidRDefault="00182C3D" w:rsidP="00E96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960"/>
    <w:multiLevelType w:val="hybridMultilevel"/>
    <w:tmpl w:val="84BE16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621B"/>
    <w:multiLevelType w:val="hybridMultilevel"/>
    <w:tmpl w:val="C09EE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1F32"/>
    <w:multiLevelType w:val="hybridMultilevel"/>
    <w:tmpl w:val="DFFEC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6566F"/>
    <w:multiLevelType w:val="hybridMultilevel"/>
    <w:tmpl w:val="55E8F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157A9"/>
    <w:multiLevelType w:val="hybridMultilevel"/>
    <w:tmpl w:val="26BC5A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3CA1"/>
    <w:multiLevelType w:val="hybridMultilevel"/>
    <w:tmpl w:val="E66698C6"/>
    <w:lvl w:ilvl="0" w:tplc="05BA04E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07BAE"/>
    <w:multiLevelType w:val="hybridMultilevel"/>
    <w:tmpl w:val="BAEC7A64"/>
    <w:lvl w:ilvl="0" w:tplc="02E43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476D1"/>
    <w:multiLevelType w:val="hybridMultilevel"/>
    <w:tmpl w:val="E82C7CF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C8"/>
    <w:rsid w:val="00182C3D"/>
    <w:rsid w:val="004D49A6"/>
    <w:rsid w:val="00556F10"/>
    <w:rsid w:val="008A4CF7"/>
    <w:rsid w:val="009514C8"/>
    <w:rsid w:val="00A62EAB"/>
    <w:rsid w:val="00AF3751"/>
    <w:rsid w:val="00B96C89"/>
    <w:rsid w:val="00DD1FF3"/>
    <w:rsid w:val="00DF2ACD"/>
    <w:rsid w:val="00E96122"/>
    <w:rsid w:val="00ED7E27"/>
    <w:rsid w:val="00F01A0E"/>
    <w:rsid w:val="00F965B0"/>
    <w:rsid w:val="00F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56C7"/>
  <w15:chartTrackingRefBased/>
  <w15:docId w15:val="{13E38995-53B9-48B1-9A79-07851D17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14C8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01A0E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01A0E"/>
    <w:rPr>
      <w:rFonts w:ascii="Calibri" w:hAnsi="Calibri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E96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6122"/>
  </w:style>
  <w:style w:type="paragraph" w:styleId="Voettekst">
    <w:name w:val="footer"/>
    <w:basedOn w:val="Standaard"/>
    <w:link w:val="VoettekstChar"/>
    <w:uiPriority w:val="99"/>
    <w:unhideWhenUsed/>
    <w:rsid w:val="00E96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6122"/>
  </w:style>
  <w:style w:type="character" w:styleId="Hyperlink">
    <w:name w:val="Hyperlink"/>
    <w:basedOn w:val="Standaardalinea-lettertype"/>
    <w:uiPriority w:val="99"/>
    <w:semiHidden/>
    <w:unhideWhenUsed/>
    <w:rsid w:val="004D4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kaleregelgeving.overheid.nl/CVDR6725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kaleregelgeving.overheid.nl/CVDR67255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kaleregelgeving.overheid.nl/CVDR6725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kaleregelgeving.overheid.nl/CVDR6725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kaleregelgeving.overheid.nl/CVDR6725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 Kalf</dc:creator>
  <cp:keywords/>
  <dc:description/>
  <cp:lastModifiedBy>Secretariaat Bleizo</cp:lastModifiedBy>
  <cp:revision>2</cp:revision>
  <dcterms:created xsi:type="dcterms:W3CDTF">2022-02-17T11:42:00Z</dcterms:created>
  <dcterms:modified xsi:type="dcterms:W3CDTF">2022-02-17T11:42:00Z</dcterms:modified>
</cp:coreProperties>
</file>